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both"/>
        <w:rPr>
          <w:rFonts w:ascii="仿宋_GB2312" w:eastAsia="仿宋_GB2312" w:cs="仿宋_GB2312"/>
          <w:b w:val="0"/>
          <w:i w:val="0"/>
          <w:caps w:val="0"/>
          <w:smallCaps w:val="0"/>
          <w:color w:val="777777"/>
          <w:spacing w:val="0"/>
          <w:sz w:val="24"/>
          <w:szCs w:val="24"/>
          <w:shd w:val="clear" w:color="auto" w:fill="FFFFFF"/>
        </w:rPr>
      </w:pPr>
    </w:p>
    <w:tbl>
      <w:tblPr>
        <w:jc w:val="left"/>
        <w:tblInd w:w="-509" w:type="dxa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75"/>
        <w:gridCol w:w="2355"/>
        <w:gridCol w:w="555"/>
        <w:gridCol w:w="540"/>
        <w:gridCol w:w="660"/>
        <w:gridCol w:w="2775"/>
        <w:gridCol w:w="886"/>
      </w:tblGrid>
      <w:tr>
        <w:tc>
          <w:tcPr>
            <w:tcW w:w="58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67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235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t>规格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配置说明</w:t>
            </w:r>
          </w:p>
        </w:tc>
        <w:tc>
          <w:tcPr>
            <w:tcW w:w="55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单位</w:t>
            </w:r>
          </w:p>
        </w:tc>
        <w:tc>
          <w:tcPr>
            <w:tcW w:w="540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数量</w:t>
            </w:r>
          </w:p>
        </w:tc>
        <w:tc>
          <w:tcPr>
            <w:tcW w:w="660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  <w:tc>
          <w:tcPr>
            <w:tcW w:w="277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图例（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参考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）</w:t>
            </w:r>
          </w:p>
        </w:tc>
        <w:tc>
          <w:tcPr>
            <w:tcW w:w="886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报价</w:t>
            </w:r>
          </w:p>
        </w:tc>
      </w:tr>
      <w:tr>
        <w:tc>
          <w:tcPr>
            <w:tcW w:w="58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单人山地车</w:t>
            </w:r>
          </w:p>
        </w:tc>
        <w:tc>
          <w:tcPr>
            <w:tcW w:w="235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车架:  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*14（XS）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适合150-160CM人群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26*18（M）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适合170-180CM人群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平均分配。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2.重量：15KG以下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3.车把手：铝合金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刹车:  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加厚刀圈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      </w:t>
              <w:br/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变速：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至少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21速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进口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定位变速系统</w:t>
              <w:br/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7.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车轮: 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天然胶内外胎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8.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定制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LOGO与标示（报价中需包含）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t>颜色：纯白</w:t>
            </w: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 xml:space="preserve">         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55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辆</w:t>
            </w:r>
          </w:p>
        </w:tc>
        <w:tc>
          <w:tcPr>
            <w:tcW w:w="540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660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需有产品合格证</w:t>
            </w:r>
          </w:p>
        </w:tc>
        <w:tc>
          <w:tcPr>
            <w:tcW w:w="277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kern w:val="0"/>
              </w:rPr>
              <w:drawing>
                <wp:inline distT="0" distB="0" distL="114300" distR="114300">
                  <wp:extent cx="1748790" cy="1679575"/>
                  <wp:effectExtent l="0" t="0" r="0" b="0"/>
                  <wp:docPr id="1" name="图片 1" descr="707D14D2EA660BEB40D7D2C2C7DDF3A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图片 3"/>
                          <pic:cNvPicPr/>
                        </pic:nvPicPr>
                        <pic:blipFill>
                          <a:blip r:embed="rId2">
                            <a:lum bright="5999"/>
                          </a:blip>
                          <a:srcRect t="-2684" l="7527" r="75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48790" cy="1679575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86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c>
          <w:tcPr>
            <w:tcW w:w="58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7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双人车</w:t>
            </w:r>
          </w:p>
        </w:tc>
        <w:tc>
          <w:tcPr>
            <w:tcW w:w="235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车身采用高碳加厚车架，四层烤漆，采用最新款铝合金鼓刹一体车轮。带车篮，在后挡泥板定制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LOGO与标示（报价中需包含）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颜色：车身纯白</w:t>
            </w:r>
          </w:p>
        </w:tc>
        <w:tc>
          <w:tcPr>
            <w:tcW w:w="55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辆</w:t>
            </w:r>
          </w:p>
        </w:tc>
        <w:tc>
          <w:tcPr>
            <w:tcW w:w="540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60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需有产品合格证</w:t>
            </w:r>
          </w:p>
        </w:tc>
        <w:tc>
          <w:tcPr>
            <w:tcW w:w="277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drawing>
                <wp:inline distT="0" distB="0" distL="114300" distR="114300">
                  <wp:extent cx="1598295" cy="1762760"/>
                  <wp:effectExtent l="0" t="0" r="0" b="0"/>
                  <wp:docPr id="4" name="图片 4" descr="IMG_888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图片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98295" cy="1762760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c>
          <w:tcPr>
            <w:tcW w:w="58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7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质保</w:t>
            </w:r>
          </w:p>
        </w:tc>
        <w:tc>
          <w:tcPr>
            <w:tcW w:w="235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承担自行车三年质保，日常维护、保养（至少每月一次）</w:t>
            </w:r>
          </w:p>
        </w:tc>
        <w:tc>
          <w:tcPr>
            <w:tcW w:w="5416" w:type="dxa"/>
            <w:gridSpan w:val="5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报价请标明每月可提供维护保养得次数和项目</w:t>
            </w:r>
          </w:p>
        </w:tc>
      </w:tr>
      <w:tr>
        <w:tc>
          <w:tcPr>
            <w:tcW w:w="58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7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喷印</w:t>
            </w:r>
          </w:p>
        </w:tc>
        <w:tc>
          <w:tcPr>
            <w:tcW w:w="7771" w:type="dxa"/>
            <w:gridSpan w:val="6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自行车喷印（车身上喷印半岛度假区形象、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LOGO、相关信息</w:t>
            </w: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rPr>
          <w:trHeight w:val="697"/>
        </w:trPr>
        <w:tc>
          <w:tcPr>
            <w:tcW w:w="58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75" w:type="dxa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771" w:type="dxa"/>
            <w:gridSpan w:val="6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both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总报价：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jc w:val="left"/>
    </w:pPr>
    <w:rPr>
      <w:rFonts w:ascii="Calibri" w:eastAsia="宋体" w:cs="Arial" w:hAnsi="Calibri"/>
      <w:kern w:val="0"/>
      <w:sz w:val="24"/>
      <w:szCs w:val="24"/>
      <w:lang w:val="en-US" w:eastAsia="zh-CN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</w:pPr>
    <w:rPr>
      <w:rFonts w:asci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0"/>
    <w:next w:val="0"/>
    <w:pPr>
      <w:spacing w:before="0" w:beforeAutospacing="1" w:after="0" w:afterAutospacing="1"/>
      <w:jc w:val="left"/>
    </w:pPr>
    <w:rPr>
      <w:rFonts w:ascii="宋体" w:eastAsia="宋体" w:cs="宋体"/>
      <w:b/>
      <w:kern w:val="0"/>
      <w:sz w:val="27"/>
      <w:szCs w:val="27"/>
      <w:lang w:val="en-US" w:eastAsia="zh-CN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2</Pages>
  <Words>293</Words>
  <Characters>340</Characters>
  <Lines>158</Lines>
  <Paragraphs>39</Paragraphs>
  <CharactersWithSpaces>367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ykzx</dc:creator>
  <cp:lastModifiedBy>xiaoyu</cp:lastModifiedBy>
  <cp:revision>1</cp:revision>
  <dcterms:created xsi:type="dcterms:W3CDTF">2016-08-22T10:31:00Z</dcterms:created>
  <dcterms:modified xsi:type="dcterms:W3CDTF">2016-11-18T16:57:53Z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2052-10.1.0.6065</vt:lpwstr>
  </property>
</Properties>
</file>